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448" w:rsidRPr="00BB0524" w:rsidRDefault="00366448" w:rsidP="00366448">
      <w:pPr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B05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Анализ работы</w:t>
      </w:r>
      <w:r w:rsidRPr="00BB0524">
        <w:rPr>
          <w:rFonts w:ascii="Times New Roman" w:hAnsi="Times New Roman" w:cs="Times New Roman"/>
          <w:sz w:val="24"/>
          <w:szCs w:val="24"/>
        </w:rPr>
        <w:t xml:space="preserve"> </w:t>
      </w:r>
      <w:r w:rsidRPr="00BB05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МБОУ СШ № 93 </w:t>
      </w:r>
    </w:p>
    <w:p w:rsidR="00366448" w:rsidRPr="00BB0524" w:rsidRDefault="00366448" w:rsidP="00366448">
      <w:pPr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за 20</w:t>
      </w:r>
      <w:r w:rsidRPr="00BB05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18 </w:t>
      </w: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BB05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год</w:t>
      </w:r>
    </w:p>
    <w:p w:rsidR="00366448" w:rsidRPr="00BB0524" w:rsidRDefault="00366448" w:rsidP="0036644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</w:p>
    <w:p w:rsidR="00366448" w:rsidRPr="00BB0524" w:rsidRDefault="00366448" w:rsidP="00366448">
      <w:pPr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1. Аналитическая часть</w:t>
      </w:r>
    </w:p>
    <w:p w:rsidR="00366448" w:rsidRPr="00BB0524" w:rsidRDefault="00366448" w:rsidP="0036644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 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2018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году педагогическая работа дошкольного учреждения была направлена на решение следующих годовых задач:</w:t>
      </w:r>
    </w:p>
    <w:p w:rsidR="00366448" w:rsidRPr="00BB0524" w:rsidRDefault="00366448" w:rsidP="0036644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- Создание условий в образовательном учреждении для сохранения физического и психологического здоровья детей; </w:t>
      </w:r>
    </w:p>
    <w:p w:rsidR="00366448" w:rsidRPr="00BB0524" w:rsidRDefault="00366448" w:rsidP="0036644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  Организация  работы взаимодействия детского сада с семьей; формирование  умения дифференцированно подходить к организации работы с родителями; обозначение направления работы педагогов с семьями воспитанников. </w:t>
      </w:r>
    </w:p>
    <w:p w:rsidR="00366448" w:rsidRPr="00BB0524" w:rsidRDefault="00366448" w:rsidP="0036644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Продолжение совместной работы детского сада и семьи по проектно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творческой деятельности.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B05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Анализ выполнения годового плана по разделу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BB05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«Организационно-педагогическая работа 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за </w:t>
      </w:r>
      <w:r w:rsidRPr="00BB05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2018 учебный  год»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ДОУ проводятся педагогические советы, которые включают теоретический материал: доклады, сообщения, аналитический материал, анализ состояния работы по направлениям, итоги диагностики и мониторинга, рефлексивные тренинги для педагогов.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Были подготовлены и проведены педагогические советы: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августе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2018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года был проведён установочный педсовет: 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</w:t>
      </w:r>
      <w:r w:rsidRPr="00BB0524">
        <w:rPr>
          <w:rFonts w:ascii="Times New Roman" w:hAnsi="Times New Roman" w:cs="Times New Roman"/>
          <w:sz w:val="24"/>
          <w:szCs w:val="24"/>
        </w:rPr>
        <w:t>Знакомство педагогического коллектива</w:t>
      </w:r>
      <w:r>
        <w:rPr>
          <w:rFonts w:ascii="Times New Roman" w:hAnsi="Times New Roman" w:cs="Times New Roman"/>
          <w:sz w:val="24"/>
          <w:szCs w:val="24"/>
        </w:rPr>
        <w:t xml:space="preserve"> с годовым планом работы на 2018-2019</w:t>
      </w:r>
      <w:r w:rsidRPr="00BB0524">
        <w:rPr>
          <w:rFonts w:ascii="Times New Roman" w:hAnsi="Times New Roman" w:cs="Times New Roman"/>
          <w:sz w:val="24"/>
          <w:szCs w:val="24"/>
        </w:rPr>
        <w:t xml:space="preserve"> учебный год. Утверждение годового плана.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</w:rPr>
        <w:t> -Утверждение учебного плана (перечня  основных видов организованной образовательной деятельности), сетки занятий.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</w:rPr>
        <w:t> - Творческий отчёт педагогов за летне-оздоровительный период.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</w:rPr>
        <w:t>- Утверждение аттестационной комиссии ДОУ, графика аттестации, курсовой подготовки педагогов.</w:t>
      </w:r>
    </w:p>
    <w:p w:rsidR="00366448" w:rsidRPr="00BB0524" w:rsidRDefault="00366448" w:rsidP="0036644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декабре 201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года прошел педагогический совет по теме:  «Роль ДОУ  в сохранении физического и психологического здоровья детей». Цель: </w:t>
      </w:r>
    </w:p>
    <w:p w:rsidR="00366448" w:rsidRPr="00BB0524" w:rsidRDefault="00366448" w:rsidP="0036644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1. Проанализировать состояние </w:t>
      </w:r>
      <w:proofErr w:type="spellStart"/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физкультурно</w:t>
      </w:r>
      <w:proofErr w:type="spellEnd"/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– оздоровительной работы в ДОУ с дошкольниками с целью выявления: </w:t>
      </w:r>
    </w:p>
    <w:p w:rsidR="00366448" w:rsidRPr="00BB0524" w:rsidRDefault="00366448" w:rsidP="0036644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удовлетворенности родителей работой детского сада по укреплению здоровья дошкольников; </w:t>
      </w:r>
    </w:p>
    <w:p w:rsidR="00366448" w:rsidRPr="00BB0524" w:rsidRDefault="00366448" w:rsidP="0036644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 готовности воспитателей к взаимодействию с семьей по вопросам укрепления здоровья дошкольников и пропаганде здорового образа жизни; </w:t>
      </w:r>
    </w:p>
    <w:p w:rsidR="00366448" w:rsidRPr="00BB0524" w:rsidRDefault="00366448" w:rsidP="0036644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совпадения мнений педагогов и родителей по вопросу эффективности </w:t>
      </w:r>
      <w:proofErr w:type="spellStart"/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физкультурно</w:t>
      </w:r>
      <w:proofErr w:type="spellEnd"/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– оздоровительной работы, проводимой в ДОУ. </w:t>
      </w:r>
    </w:p>
    <w:p w:rsidR="00366448" w:rsidRPr="00BB0524" w:rsidRDefault="00366448" w:rsidP="0036644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2. Разработать  систему мер, способствующих активации работы педагогического коллектива по данному направлению. </w:t>
      </w:r>
    </w:p>
    <w:p w:rsidR="00366448" w:rsidRPr="00BB0524" w:rsidRDefault="00366448" w:rsidP="0036644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марте 2018 года прошел педагогический совет по теме:  «Современные проблемы взаимодействия детского сада и семьи» цель: активизация педагогов в вопросах взаимодействия с семьей; задачи  - выявить проблемы, препятствующие плодотворному взаимодействию педагогов с родителями; формировать  умение, дифференцированно подходить к организации работы с родителями; обозначить направления работы педагогов с семьями воспитанников.</w:t>
      </w:r>
    </w:p>
    <w:p w:rsidR="00366448" w:rsidRPr="00BB0524" w:rsidRDefault="00366448" w:rsidP="003664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Заключительный педсовет состоялся в мае 2018 года,  где был подведен  </w:t>
      </w:r>
      <w:r w:rsidRPr="00BB0524">
        <w:rPr>
          <w:rFonts w:ascii="Times New Roman" w:hAnsi="Times New Roman" w:cs="Times New Roman"/>
          <w:sz w:val="24"/>
          <w:szCs w:val="24"/>
        </w:rPr>
        <w:t xml:space="preserve">анализ выполнения годового плана за 2017 – 2018 учебный год, итоги фронтальной проверки по готовности детей к школе, принятие плана оздоровительной работы на летний период. </w:t>
      </w:r>
    </w:p>
    <w:p w:rsidR="00366448" w:rsidRPr="00BB0524" w:rsidRDefault="00366448" w:rsidP="003664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</w:rPr>
        <w:t xml:space="preserve">Консультации для педагогов: </w:t>
      </w:r>
    </w:p>
    <w:p w:rsidR="00366448" w:rsidRPr="00BB0524" w:rsidRDefault="00366448" w:rsidP="003664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</w:rPr>
        <w:t xml:space="preserve">- Порядок проведения аттестации педагогических работников на СЗД и квалификационную категорию. </w:t>
      </w:r>
    </w:p>
    <w:p w:rsidR="00366448" w:rsidRPr="00BB0524" w:rsidRDefault="00366448" w:rsidP="003664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</w:rPr>
        <w:lastRenderedPageBreak/>
        <w:t xml:space="preserve">- Планирование исследовательской деятельности, экспериментальная деятельность </w:t>
      </w:r>
    </w:p>
    <w:p w:rsidR="00366448" w:rsidRPr="00BB0524" w:rsidRDefault="00366448" w:rsidP="003664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</w:rPr>
        <w:t xml:space="preserve">- Игра как приоритетное средство социализации дошкольников </w:t>
      </w:r>
    </w:p>
    <w:p w:rsidR="00366448" w:rsidRPr="00BB0524" w:rsidRDefault="00366448" w:rsidP="003664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</w:rPr>
        <w:t xml:space="preserve">- Предметно – пространственная среда, ее принципы и требования к построению </w:t>
      </w:r>
    </w:p>
    <w:p w:rsidR="00366448" w:rsidRPr="00BB0524" w:rsidRDefault="00366448" w:rsidP="003664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</w:rPr>
        <w:t xml:space="preserve">- Годовой круг встречи с родителями – новый взгляд на родительские собрания» </w:t>
      </w:r>
    </w:p>
    <w:p w:rsidR="00366448" w:rsidRPr="00BB0524" w:rsidRDefault="00366448" w:rsidP="003664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</w:rPr>
        <w:t xml:space="preserve">- Познавательные психологические процессы  </w:t>
      </w:r>
    </w:p>
    <w:p w:rsidR="00366448" w:rsidRPr="00BB0524" w:rsidRDefault="00366448" w:rsidP="003664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</w:rPr>
        <w:t xml:space="preserve">-Организация детской деятельности и оздоровительной работы с детьми в летний период   </w:t>
      </w:r>
    </w:p>
    <w:p w:rsidR="00366448" w:rsidRPr="00BB0524" w:rsidRDefault="00366448" w:rsidP="003664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</w:rPr>
        <w:t xml:space="preserve">Семинары-практикумы: </w:t>
      </w:r>
    </w:p>
    <w:p w:rsidR="00366448" w:rsidRPr="00BB0524" w:rsidRDefault="00366448" w:rsidP="003664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</w:rPr>
        <w:t xml:space="preserve">- Использование различных материалов (природного, бросового, бумаги и т.д.) в развитии творческих способностей детей дошкольного возраста – мастер-классы для педагогов ДОУ </w:t>
      </w:r>
    </w:p>
    <w:p w:rsidR="00366448" w:rsidRPr="00BB0524" w:rsidRDefault="00366448" w:rsidP="003664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B0524">
        <w:rPr>
          <w:bCs/>
          <w:color w:val="000000"/>
          <w:sz w:val="24"/>
          <w:szCs w:val="24"/>
        </w:rPr>
        <w:t xml:space="preserve">- </w:t>
      </w:r>
      <w:r w:rsidRPr="00BB0524">
        <w:rPr>
          <w:rFonts w:ascii="Times New Roman" w:hAnsi="Times New Roman" w:cs="Times New Roman"/>
          <w:bCs/>
          <w:color w:val="000000"/>
          <w:sz w:val="24"/>
          <w:szCs w:val="24"/>
        </w:rPr>
        <w:t>Преемственность в работе детского сада и школы. Вопросы семейного образования.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Для выявления проблем в работе воспитателей и своевременной коррекции воспитательно-образовательной работы были осуществлены контроли: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- обзорный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 смотр-контроль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(август 2018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 «Готовность групп  к новому учебному году»,  который показал, что во всех возрастных группах соблюдены требования к безопасности для жизни и здоровья детей к мебели и игровому оборудованию, соблюдаются санитарно-гигиенические требования по оформлению помещений, оформление предметно-развивающей среды педагогически целесообразно. Сюжетно-ролевые игры, дидактические пособия, детская литература – всё подобрано в соответствии с возрастом детей, удобно расположено, позволяет детям самостоятельно, по своему желанию формировать игровое пространство.  </w:t>
      </w:r>
    </w:p>
    <w:p w:rsidR="00366448" w:rsidRPr="00BB0524" w:rsidRDefault="00366448" w:rsidP="0036644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Текущий контроль осуществлялся в течени</w:t>
      </w:r>
      <w:proofErr w:type="gramStart"/>
      <w:r w:rsidRPr="00BB0524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и</w:t>
      </w:r>
      <w:proofErr w:type="gramEnd"/>
      <w:r w:rsidRPr="00BB0524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всего учебного года</w:t>
      </w:r>
      <w:r w:rsidRPr="00BB05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, 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 целью получения общего представления о работе педагога, об уровне педагогического процесса в целом в той или иной группе, о стиле работы педагога</w:t>
      </w:r>
    </w:p>
    <w:p w:rsidR="00366448" w:rsidRPr="00BB0524" w:rsidRDefault="00366448" w:rsidP="0036644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Тематический контроль: </w:t>
      </w:r>
      <w:r w:rsidRPr="00BB0524">
        <w:rPr>
          <w:rFonts w:ascii="Times New Roman" w:hAnsi="Times New Roman" w:cs="Times New Roman"/>
          <w:sz w:val="24"/>
          <w:szCs w:val="24"/>
        </w:rPr>
        <w:t>состояние работы педагогов по взаимодействию с родителями.</w:t>
      </w:r>
      <w:r w:rsidRPr="00BB05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</w:p>
    <w:p w:rsidR="00366448" w:rsidRPr="00BB0524" w:rsidRDefault="00366448" w:rsidP="0036644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B0524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Итоговый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контроль:  выявление готовности детей к обучению в школе </w:t>
      </w:r>
    </w:p>
    <w:p w:rsidR="00366448" w:rsidRPr="00BB0524" w:rsidRDefault="00366448" w:rsidP="0036644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(Мониторинг «Готовность ребенка к школе»)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</w:rPr>
        <w:t> Постоянно осуществлялся контроль над выполнением учебно-воспитательной работы.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</w:rPr>
        <w:t> Регулярно  проверялись календарные планы воспитателей, посещались занятия и отдельные режимные моменты, проводились проверки знаний детей через беседы, просмотры детских работ. Результаты выполнения образовательной программы обсуждались на анализах и самоанализах, индивидуально.</w:t>
      </w:r>
    </w:p>
    <w:p w:rsidR="00366448" w:rsidRPr="00BB0524" w:rsidRDefault="00366448" w:rsidP="003664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</w:rPr>
        <w:t xml:space="preserve">        Осуществлялся контроль  посещаемости детей по группам (выявление причин непосещения, выявление ослабленных и часто болеющих детей).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</w:rPr>
        <w:t>Всю свою работу педагоги дошкольного учреждения проводят в тесном контакте с родителями воспитанников, которые имеют возможность участвовать в образовательной деятельности: приготовление поделок для выставок и конкурсов.  </w:t>
      </w:r>
    </w:p>
    <w:p w:rsidR="00366448" w:rsidRPr="00BB0524" w:rsidRDefault="00366448" w:rsidP="003664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Анализ выполнения годового плана показал правильность выбранных педагогическим коллективом приоритетов и результативность работы по выполнению государственных образовательных стандартов.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BB0524">
        <w:rPr>
          <w:rFonts w:ascii="Times New Roman" w:hAnsi="Times New Roman" w:cs="Times New Roman"/>
          <w:b/>
          <w:bCs/>
          <w:sz w:val="24"/>
          <w:szCs w:val="24"/>
        </w:rPr>
        <w:t>Анализ выполнения годового плана по разделу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b/>
          <w:bCs/>
          <w:sz w:val="24"/>
          <w:szCs w:val="24"/>
        </w:rPr>
        <w:t>«Работа с кадрами»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BB052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Pr="00BB0524">
        <w:rPr>
          <w:rFonts w:ascii="Times New Roman" w:hAnsi="Times New Roman" w:cs="Times New Roman"/>
          <w:b/>
          <w:bCs/>
          <w:sz w:val="24"/>
          <w:szCs w:val="24"/>
        </w:rPr>
        <w:t>2018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0524">
        <w:rPr>
          <w:rFonts w:ascii="Times New Roman" w:hAnsi="Times New Roman" w:cs="Times New Roman"/>
          <w:b/>
          <w:bCs/>
          <w:sz w:val="24"/>
          <w:szCs w:val="24"/>
        </w:rPr>
        <w:t xml:space="preserve"> г</w:t>
      </w:r>
      <w:r>
        <w:rPr>
          <w:rFonts w:ascii="Times New Roman" w:hAnsi="Times New Roman" w:cs="Times New Roman"/>
          <w:b/>
          <w:bCs/>
          <w:sz w:val="24"/>
          <w:szCs w:val="24"/>
        </w:rPr>
        <w:t>од</w:t>
      </w:r>
    </w:p>
    <w:p w:rsidR="00366448" w:rsidRPr="00BB0524" w:rsidRDefault="00366448" w:rsidP="00366448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ab/>
        <w:t>В  детском саду  по штатному расписанию детского сада 15 педагогов -  из них 12 воспитателей, 1 старший воспитатель, 1 социальный педагог и 1 педагог-психолог.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На конец 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года в штате МБОУ СШ № 93  – 10 воспитателей, 1педагог-психолог и 1 старший воспитатель.</w:t>
      </w:r>
    </w:p>
    <w:p w:rsidR="00366448" w:rsidRPr="00BB0524" w:rsidRDefault="00366448" w:rsidP="00366448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B05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Образовательный уровень педагогического персонала: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8"/>
        <w:gridCol w:w="2624"/>
        <w:gridCol w:w="2799"/>
        <w:gridCol w:w="1820"/>
      </w:tblGrid>
      <w:tr w:rsidR="00366448" w:rsidRPr="00D90F39" w:rsidTr="00FB3B30">
        <w:tc>
          <w:tcPr>
            <w:tcW w:w="2328" w:type="dxa"/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</w:pPr>
            <w:r w:rsidRPr="00D90F39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lastRenderedPageBreak/>
              <w:t>Возрастная группа</w:t>
            </w:r>
          </w:p>
        </w:tc>
        <w:tc>
          <w:tcPr>
            <w:tcW w:w="2624" w:type="dxa"/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</w:pPr>
            <w:r w:rsidRPr="00D90F39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Ф.И.О. педагогов</w:t>
            </w:r>
          </w:p>
        </w:tc>
        <w:tc>
          <w:tcPr>
            <w:tcW w:w="2799" w:type="dxa"/>
            <w:tcBorders>
              <w:right w:val="single" w:sz="4" w:space="0" w:color="auto"/>
            </w:tcBorders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</w:pPr>
            <w:r w:rsidRPr="00D90F39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Квалификационная категория</w:t>
            </w:r>
          </w:p>
        </w:tc>
        <w:tc>
          <w:tcPr>
            <w:tcW w:w="1820" w:type="dxa"/>
            <w:tcBorders>
              <w:left w:val="single" w:sz="4" w:space="0" w:color="auto"/>
            </w:tcBorders>
          </w:tcPr>
          <w:p w:rsidR="00366448" w:rsidRPr="00D90F39" w:rsidRDefault="00366448" w:rsidP="00FB3B30">
            <w:pPr>
              <w:jc w:val="center"/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О</w:t>
            </w:r>
            <w:r w:rsidRPr="00D90F39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бразование</w:t>
            </w:r>
          </w:p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</w:pPr>
          </w:p>
        </w:tc>
      </w:tr>
      <w:tr w:rsidR="00366448" w:rsidRPr="00D90F39" w:rsidTr="00FB3B30">
        <w:trPr>
          <w:trHeight w:val="794"/>
        </w:trPr>
        <w:tc>
          <w:tcPr>
            <w:tcW w:w="2328" w:type="dxa"/>
            <w:vMerge w:val="restart"/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D90F3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Вторая группа раннего возраста «Горошинки»</w:t>
            </w:r>
          </w:p>
        </w:tc>
        <w:tc>
          <w:tcPr>
            <w:tcW w:w="2624" w:type="dxa"/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D90F3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Иванова Ирина Викторовна</w:t>
            </w:r>
          </w:p>
        </w:tc>
        <w:tc>
          <w:tcPr>
            <w:tcW w:w="2799" w:type="dxa"/>
            <w:tcBorders>
              <w:right w:val="single" w:sz="4" w:space="0" w:color="auto"/>
            </w:tcBorders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D90F3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Соответствие занимаемой должности</w:t>
            </w:r>
          </w:p>
        </w:tc>
        <w:tc>
          <w:tcPr>
            <w:tcW w:w="1820" w:type="dxa"/>
            <w:tcBorders>
              <w:left w:val="single" w:sz="4" w:space="0" w:color="auto"/>
            </w:tcBorders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D90F3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высшее</w:t>
            </w:r>
          </w:p>
        </w:tc>
      </w:tr>
      <w:tr w:rsidR="00366448" w:rsidRPr="00D90F39" w:rsidTr="00FB3B30">
        <w:tc>
          <w:tcPr>
            <w:tcW w:w="2328" w:type="dxa"/>
            <w:vMerge/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</w:p>
        </w:tc>
        <w:tc>
          <w:tcPr>
            <w:tcW w:w="2624" w:type="dxa"/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</w:p>
        </w:tc>
        <w:tc>
          <w:tcPr>
            <w:tcW w:w="2799" w:type="dxa"/>
            <w:tcBorders>
              <w:right w:val="single" w:sz="4" w:space="0" w:color="auto"/>
            </w:tcBorders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</w:p>
        </w:tc>
        <w:tc>
          <w:tcPr>
            <w:tcW w:w="1820" w:type="dxa"/>
            <w:tcBorders>
              <w:left w:val="single" w:sz="4" w:space="0" w:color="auto"/>
            </w:tcBorders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</w:p>
        </w:tc>
      </w:tr>
      <w:tr w:rsidR="00366448" w:rsidRPr="00D90F39" w:rsidTr="00FB3B30">
        <w:tc>
          <w:tcPr>
            <w:tcW w:w="2328" w:type="dxa"/>
            <w:vMerge w:val="restart"/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Младшая  группа </w:t>
            </w:r>
            <w:r w:rsidRPr="00D90F3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 «Ромашка»</w:t>
            </w:r>
          </w:p>
        </w:tc>
        <w:tc>
          <w:tcPr>
            <w:tcW w:w="2624" w:type="dxa"/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proofErr w:type="spellStart"/>
            <w:r w:rsidRPr="00D90F3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Дехтяренко</w:t>
            </w:r>
            <w:proofErr w:type="spellEnd"/>
            <w:r w:rsidRPr="00D90F3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 Надежда Сергеевна</w:t>
            </w:r>
          </w:p>
        </w:tc>
        <w:tc>
          <w:tcPr>
            <w:tcW w:w="2799" w:type="dxa"/>
            <w:tcBorders>
              <w:right w:val="single" w:sz="4" w:space="0" w:color="auto"/>
            </w:tcBorders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D90F3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Первая квалификационная категория</w:t>
            </w:r>
          </w:p>
        </w:tc>
        <w:tc>
          <w:tcPr>
            <w:tcW w:w="1820" w:type="dxa"/>
            <w:tcBorders>
              <w:left w:val="single" w:sz="4" w:space="0" w:color="auto"/>
            </w:tcBorders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D90F3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Среднее специальное</w:t>
            </w:r>
          </w:p>
        </w:tc>
      </w:tr>
      <w:tr w:rsidR="00366448" w:rsidRPr="00D90F39" w:rsidTr="00FB3B30">
        <w:tc>
          <w:tcPr>
            <w:tcW w:w="2328" w:type="dxa"/>
            <w:vMerge/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</w:p>
        </w:tc>
        <w:tc>
          <w:tcPr>
            <w:tcW w:w="2624" w:type="dxa"/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proofErr w:type="spellStart"/>
            <w:r w:rsidRPr="00D90F3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Репницына</w:t>
            </w:r>
            <w:proofErr w:type="spellEnd"/>
            <w:r w:rsidRPr="00D90F3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 Татьяна Леонидовна</w:t>
            </w:r>
          </w:p>
        </w:tc>
        <w:tc>
          <w:tcPr>
            <w:tcW w:w="2799" w:type="dxa"/>
            <w:tcBorders>
              <w:right w:val="single" w:sz="4" w:space="0" w:color="auto"/>
            </w:tcBorders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н</w:t>
            </w:r>
            <w:r w:rsidRPr="00D90F3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ет</w:t>
            </w:r>
          </w:p>
        </w:tc>
        <w:tc>
          <w:tcPr>
            <w:tcW w:w="1820" w:type="dxa"/>
            <w:tcBorders>
              <w:left w:val="single" w:sz="4" w:space="0" w:color="auto"/>
            </w:tcBorders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D90F3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высшее</w:t>
            </w:r>
          </w:p>
        </w:tc>
      </w:tr>
      <w:tr w:rsidR="00366448" w:rsidRPr="00D90F39" w:rsidTr="00FB3B30">
        <w:trPr>
          <w:trHeight w:val="915"/>
        </w:trPr>
        <w:tc>
          <w:tcPr>
            <w:tcW w:w="2328" w:type="dxa"/>
            <w:vMerge w:val="restart"/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D90F3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Вторая группа раннего возраста «Птенчики»</w:t>
            </w:r>
          </w:p>
        </w:tc>
        <w:tc>
          <w:tcPr>
            <w:tcW w:w="2624" w:type="dxa"/>
            <w:tcBorders>
              <w:bottom w:val="single" w:sz="4" w:space="0" w:color="auto"/>
            </w:tcBorders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Тарнягина</w:t>
            </w:r>
            <w:proofErr w:type="spellEnd"/>
            <w:r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 Татьяна Александровна </w:t>
            </w:r>
          </w:p>
        </w:tc>
        <w:tc>
          <w:tcPr>
            <w:tcW w:w="2799" w:type="dxa"/>
            <w:tcBorders>
              <w:bottom w:val="single" w:sz="4" w:space="0" w:color="auto"/>
              <w:right w:val="single" w:sz="4" w:space="0" w:color="auto"/>
            </w:tcBorders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D90F3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нет</w:t>
            </w:r>
          </w:p>
        </w:tc>
        <w:tc>
          <w:tcPr>
            <w:tcW w:w="1820" w:type="dxa"/>
            <w:tcBorders>
              <w:left w:val="single" w:sz="4" w:space="0" w:color="auto"/>
              <w:bottom w:val="single" w:sz="4" w:space="0" w:color="auto"/>
            </w:tcBorders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D90F3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Среднее специальное</w:t>
            </w:r>
          </w:p>
        </w:tc>
      </w:tr>
      <w:tr w:rsidR="00366448" w:rsidRPr="00D90F39" w:rsidTr="00FB3B30">
        <w:trPr>
          <w:trHeight w:val="521"/>
        </w:trPr>
        <w:tc>
          <w:tcPr>
            <w:tcW w:w="2328" w:type="dxa"/>
            <w:vMerge/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</w:p>
        </w:tc>
        <w:tc>
          <w:tcPr>
            <w:tcW w:w="2624" w:type="dxa"/>
            <w:tcBorders>
              <w:top w:val="single" w:sz="4" w:space="0" w:color="auto"/>
            </w:tcBorders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Коржавина Екатерина Юрьевна</w:t>
            </w:r>
          </w:p>
        </w:tc>
        <w:tc>
          <w:tcPr>
            <w:tcW w:w="2799" w:type="dxa"/>
            <w:tcBorders>
              <w:top w:val="single" w:sz="4" w:space="0" w:color="auto"/>
              <w:right w:val="single" w:sz="4" w:space="0" w:color="auto"/>
            </w:tcBorders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D90F3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нет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D90F3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Среднее специальное</w:t>
            </w:r>
          </w:p>
        </w:tc>
      </w:tr>
      <w:tr w:rsidR="00366448" w:rsidRPr="00D90F39" w:rsidTr="00FB3B30">
        <w:tc>
          <w:tcPr>
            <w:tcW w:w="2328" w:type="dxa"/>
            <w:vMerge w:val="restart"/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Старшая группа </w:t>
            </w:r>
            <w:r w:rsidRPr="00D90F3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«Солнышко»</w:t>
            </w:r>
          </w:p>
        </w:tc>
        <w:tc>
          <w:tcPr>
            <w:tcW w:w="2624" w:type="dxa"/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Абрамова Людмила Анатольевна</w:t>
            </w:r>
          </w:p>
        </w:tc>
        <w:tc>
          <w:tcPr>
            <w:tcW w:w="2799" w:type="dxa"/>
            <w:tcBorders>
              <w:right w:val="single" w:sz="4" w:space="0" w:color="auto"/>
            </w:tcBorders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Соответствие занимаемой должности </w:t>
            </w:r>
          </w:p>
        </w:tc>
        <w:tc>
          <w:tcPr>
            <w:tcW w:w="1820" w:type="dxa"/>
            <w:tcBorders>
              <w:left w:val="single" w:sz="4" w:space="0" w:color="auto"/>
            </w:tcBorders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D90F3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Среднее специальное</w:t>
            </w:r>
          </w:p>
        </w:tc>
      </w:tr>
      <w:tr w:rsidR="00366448" w:rsidRPr="00D90F39" w:rsidTr="00FB3B30">
        <w:tc>
          <w:tcPr>
            <w:tcW w:w="2328" w:type="dxa"/>
            <w:vMerge/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</w:p>
        </w:tc>
        <w:tc>
          <w:tcPr>
            <w:tcW w:w="2624" w:type="dxa"/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</w:p>
        </w:tc>
        <w:tc>
          <w:tcPr>
            <w:tcW w:w="2799" w:type="dxa"/>
            <w:tcBorders>
              <w:right w:val="single" w:sz="4" w:space="0" w:color="auto"/>
            </w:tcBorders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</w:p>
        </w:tc>
        <w:tc>
          <w:tcPr>
            <w:tcW w:w="1820" w:type="dxa"/>
            <w:tcBorders>
              <w:left w:val="single" w:sz="4" w:space="0" w:color="auto"/>
            </w:tcBorders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</w:p>
        </w:tc>
      </w:tr>
      <w:tr w:rsidR="00366448" w:rsidRPr="00D90F39" w:rsidTr="00FB3B30">
        <w:tc>
          <w:tcPr>
            <w:tcW w:w="2328" w:type="dxa"/>
            <w:vMerge w:val="restart"/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Младшая группа</w:t>
            </w:r>
            <w:r w:rsidRPr="00D90F3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 «Светлячок»</w:t>
            </w:r>
          </w:p>
        </w:tc>
        <w:tc>
          <w:tcPr>
            <w:tcW w:w="2624" w:type="dxa"/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Эвоян</w:t>
            </w:r>
            <w:proofErr w:type="spellEnd"/>
            <w:r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 Ксения Николаевна</w:t>
            </w:r>
          </w:p>
        </w:tc>
        <w:tc>
          <w:tcPr>
            <w:tcW w:w="2799" w:type="dxa"/>
            <w:tcBorders>
              <w:right w:val="single" w:sz="4" w:space="0" w:color="auto"/>
            </w:tcBorders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D90F3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Соответствие занимаемой должности</w:t>
            </w:r>
          </w:p>
        </w:tc>
        <w:tc>
          <w:tcPr>
            <w:tcW w:w="1820" w:type="dxa"/>
            <w:tcBorders>
              <w:left w:val="single" w:sz="4" w:space="0" w:color="auto"/>
            </w:tcBorders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D90F3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Среднее специальное</w:t>
            </w:r>
          </w:p>
        </w:tc>
      </w:tr>
      <w:tr w:rsidR="00366448" w:rsidRPr="00D90F39" w:rsidTr="00FB3B30">
        <w:tc>
          <w:tcPr>
            <w:tcW w:w="2328" w:type="dxa"/>
            <w:vMerge/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</w:p>
        </w:tc>
        <w:tc>
          <w:tcPr>
            <w:tcW w:w="2624" w:type="dxa"/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Турчакова</w:t>
            </w:r>
            <w:proofErr w:type="spellEnd"/>
            <w:r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 Елена Сергеевна</w:t>
            </w:r>
          </w:p>
        </w:tc>
        <w:tc>
          <w:tcPr>
            <w:tcW w:w="2799" w:type="dxa"/>
            <w:tcBorders>
              <w:right w:val="single" w:sz="4" w:space="0" w:color="auto"/>
            </w:tcBorders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D90F3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нет</w:t>
            </w:r>
          </w:p>
        </w:tc>
        <w:tc>
          <w:tcPr>
            <w:tcW w:w="1820" w:type="dxa"/>
            <w:tcBorders>
              <w:left w:val="single" w:sz="4" w:space="0" w:color="auto"/>
            </w:tcBorders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D90F3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Среднее специальное</w:t>
            </w:r>
          </w:p>
        </w:tc>
      </w:tr>
      <w:tr w:rsidR="00366448" w:rsidRPr="00D90F39" w:rsidTr="00FB3B30">
        <w:trPr>
          <w:trHeight w:val="705"/>
        </w:trPr>
        <w:tc>
          <w:tcPr>
            <w:tcW w:w="2328" w:type="dxa"/>
            <w:vMerge w:val="restart"/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Подготовительная к школе </w:t>
            </w:r>
            <w:r w:rsidRPr="00D90F3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группа «Пчелка»</w:t>
            </w:r>
          </w:p>
        </w:tc>
        <w:tc>
          <w:tcPr>
            <w:tcW w:w="2624" w:type="dxa"/>
            <w:tcBorders>
              <w:bottom w:val="single" w:sz="4" w:space="0" w:color="auto"/>
            </w:tcBorders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D90F3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Скибина Екатерина Аркадьевна</w:t>
            </w:r>
          </w:p>
        </w:tc>
        <w:tc>
          <w:tcPr>
            <w:tcW w:w="2799" w:type="dxa"/>
            <w:tcBorders>
              <w:bottom w:val="single" w:sz="4" w:space="0" w:color="auto"/>
              <w:right w:val="single" w:sz="4" w:space="0" w:color="auto"/>
            </w:tcBorders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D90F3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Соответствие занимаемой должности</w:t>
            </w:r>
          </w:p>
        </w:tc>
        <w:tc>
          <w:tcPr>
            <w:tcW w:w="1820" w:type="dxa"/>
            <w:tcBorders>
              <w:left w:val="single" w:sz="4" w:space="0" w:color="auto"/>
              <w:bottom w:val="single" w:sz="4" w:space="0" w:color="auto"/>
            </w:tcBorders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Среднее специальное</w:t>
            </w:r>
          </w:p>
        </w:tc>
      </w:tr>
      <w:tr w:rsidR="00366448" w:rsidRPr="00D90F39" w:rsidTr="00FB3B30">
        <w:trPr>
          <w:trHeight w:val="750"/>
        </w:trPr>
        <w:tc>
          <w:tcPr>
            <w:tcW w:w="2328" w:type="dxa"/>
            <w:vMerge/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</w:p>
        </w:tc>
        <w:tc>
          <w:tcPr>
            <w:tcW w:w="2624" w:type="dxa"/>
            <w:tcBorders>
              <w:top w:val="single" w:sz="4" w:space="0" w:color="auto"/>
              <w:bottom w:val="single" w:sz="4" w:space="0" w:color="auto"/>
            </w:tcBorders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D90F3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Кончагина Юлия Борисовна</w:t>
            </w:r>
          </w:p>
        </w:tc>
        <w:tc>
          <w:tcPr>
            <w:tcW w:w="2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Соответствие занимаемой должности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D90F3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Среднее специальное</w:t>
            </w:r>
          </w:p>
        </w:tc>
      </w:tr>
      <w:tr w:rsidR="00366448" w:rsidRPr="00D90F39" w:rsidTr="00FB3B30">
        <w:trPr>
          <w:trHeight w:val="750"/>
        </w:trPr>
        <w:tc>
          <w:tcPr>
            <w:tcW w:w="2328" w:type="dxa"/>
          </w:tcPr>
          <w:p w:rsidR="00366448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Педагог-психолог, </w:t>
            </w:r>
          </w:p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Социальный педагог</w:t>
            </w:r>
          </w:p>
        </w:tc>
        <w:tc>
          <w:tcPr>
            <w:tcW w:w="2624" w:type="dxa"/>
            <w:tcBorders>
              <w:top w:val="single" w:sz="4" w:space="0" w:color="auto"/>
            </w:tcBorders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Ануфриева Марина Павловна</w:t>
            </w:r>
          </w:p>
        </w:tc>
        <w:tc>
          <w:tcPr>
            <w:tcW w:w="2799" w:type="dxa"/>
            <w:tcBorders>
              <w:top w:val="single" w:sz="4" w:space="0" w:color="auto"/>
              <w:right w:val="single" w:sz="4" w:space="0" w:color="auto"/>
            </w:tcBorders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нет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высшее</w:t>
            </w:r>
          </w:p>
        </w:tc>
      </w:tr>
      <w:tr w:rsidR="00366448" w:rsidRPr="00D90F39" w:rsidTr="00FB3B30">
        <w:trPr>
          <w:trHeight w:val="750"/>
        </w:trPr>
        <w:tc>
          <w:tcPr>
            <w:tcW w:w="2328" w:type="dxa"/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D90F3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Старший воспитатель</w:t>
            </w:r>
          </w:p>
        </w:tc>
        <w:tc>
          <w:tcPr>
            <w:tcW w:w="2624" w:type="dxa"/>
            <w:tcBorders>
              <w:top w:val="single" w:sz="4" w:space="0" w:color="auto"/>
            </w:tcBorders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D90F3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Останкович Юлия Юрьевна</w:t>
            </w:r>
          </w:p>
        </w:tc>
        <w:tc>
          <w:tcPr>
            <w:tcW w:w="2799" w:type="dxa"/>
            <w:tcBorders>
              <w:top w:val="single" w:sz="4" w:space="0" w:color="auto"/>
              <w:right w:val="single" w:sz="4" w:space="0" w:color="auto"/>
            </w:tcBorders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Соответствие занимаемой должности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</w:tcPr>
          <w:p w:rsidR="00366448" w:rsidRPr="00D90F39" w:rsidRDefault="00366448" w:rsidP="00FB3B30">
            <w:pPr>
              <w:jc w:val="center"/>
              <w:textAlignment w:val="baseline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D90F3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высшее</w:t>
            </w:r>
          </w:p>
        </w:tc>
      </w:tr>
    </w:tbl>
    <w:p w:rsidR="00366448" w:rsidRPr="00D90F39" w:rsidRDefault="00366448" w:rsidP="00366448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Cs/>
          <w:bdr w:val="none" w:sz="0" w:space="0" w:color="auto" w:frame="1"/>
        </w:rPr>
      </w:pPr>
    </w:p>
    <w:p w:rsidR="00366448" w:rsidRPr="00BB0524" w:rsidRDefault="00366448" w:rsidP="003664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</w:rPr>
        <w:t>В ДОУ  сохраняется тенденция преобладания педагогов имеющих среднее специальное  образование: 9 человек, что составляет 74,9 % от общего количества воспитателей. С высшим образованием 3 человека -  25,1%.</w:t>
      </w:r>
    </w:p>
    <w:p w:rsidR="00366448" w:rsidRPr="00BB0524" w:rsidRDefault="00366448" w:rsidP="003664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524">
        <w:rPr>
          <w:rFonts w:ascii="Times New Roman" w:hAnsi="Times New Roman" w:cs="Times New Roman"/>
          <w:b/>
          <w:sz w:val="24"/>
          <w:szCs w:val="24"/>
        </w:rPr>
        <w:t>Уровень квалификации воспитателей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366448" w:rsidRPr="00086F3E" w:rsidTr="00FB3B30">
        <w:trPr>
          <w:trHeight w:val="11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48" w:rsidRPr="005A5716" w:rsidRDefault="00366448" w:rsidP="00FB3B3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A5716">
              <w:rPr>
                <w:rFonts w:ascii="Times New Roman" w:eastAsia="Calibri" w:hAnsi="Times New Roman" w:cs="Times New Roman"/>
                <w:b/>
              </w:rPr>
              <w:t>Количество педагогических работников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48" w:rsidRPr="005A5716" w:rsidRDefault="00366448" w:rsidP="00FB3B3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A5716">
              <w:rPr>
                <w:rFonts w:ascii="Times New Roman" w:eastAsia="Calibri" w:hAnsi="Times New Roman" w:cs="Times New Roman"/>
                <w:b/>
              </w:rPr>
              <w:t>Высшая категория (кол.\ %)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48" w:rsidRPr="005A5716" w:rsidRDefault="00366448" w:rsidP="00FB3B3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A5716">
              <w:rPr>
                <w:rFonts w:ascii="Times New Roman" w:eastAsia="Calibri" w:hAnsi="Times New Roman" w:cs="Times New Roman"/>
                <w:b/>
              </w:rPr>
              <w:t>Первая категория (кол.\ %)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48" w:rsidRPr="0021087A" w:rsidRDefault="00366448" w:rsidP="00FB3B3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A5716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5A5716">
              <w:rPr>
                <w:rFonts w:ascii="Times New Roman" w:eastAsia="Calibri" w:hAnsi="Times New Roman" w:cs="Times New Roman"/>
                <w:b/>
              </w:rPr>
              <w:t>Соответств</w:t>
            </w:r>
            <w:proofErr w:type="spellEnd"/>
            <w:r w:rsidRPr="005A5716">
              <w:rPr>
                <w:rFonts w:ascii="Times New Roman" w:eastAsia="Calibri" w:hAnsi="Times New Roman" w:cs="Times New Roman"/>
                <w:b/>
              </w:rPr>
              <w:t>. занимаемой должности (кол. \%)</w:t>
            </w:r>
            <w:r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48" w:rsidRPr="005A5716" w:rsidRDefault="00366448" w:rsidP="00FB3B3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A5716">
              <w:rPr>
                <w:rFonts w:ascii="Times New Roman" w:eastAsia="Calibri" w:hAnsi="Times New Roman" w:cs="Times New Roman"/>
                <w:b/>
              </w:rPr>
              <w:t xml:space="preserve">Не </w:t>
            </w:r>
            <w:proofErr w:type="gramStart"/>
            <w:r w:rsidRPr="005A5716">
              <w:rPr>
                <w:rFonts w:ascii="Times New Roman" w:eastAsia="Calibri" w:hAnsi="Times New Roman" w:cs="Times New Roman"/>
                <w:b/>
              </w:rPr>
              <w:t>аттестованы</w:t>
            </w:r>
            <w:proofErr w:type="gramEnd"/>
            <w:r w:rsidRPr="005A5716">
              <w:rPr>
                <w:rFonts w:ascii="Times New Roman" w:eastAsia="Calibri" w:hAnsi="Times New Roman" w:cs="Times New Roman"/>
                <w:b/>
              </w:rPr>
              <w:t xml:space="preserve"> (кол.\%)</w:t>
            </w:r>
          </w:p>
        </w:tc>
      </w:tr>
      <w:tr w:rsidR="00366448" w:rsidRPr="00086F3E" w:rsidTr="00FB3B30">
        <w:trPr>
          <w:trHeight w:val="833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48" w:rsidRPr="00086F3E" w:rsidRDefault="00366448" w:rsidP="00FB3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 чел.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48" w:rsidRPr="00086F3E" w:rsidRDefault="00366448" w:rsidP="00FB3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 чел. (0 %)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48" w:rsidRPr="00086F3E" w:rsidRDefault="00366448" w:rsidP="00FB3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чел. (10 %)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48" w:rsidRPr="00086F3E" w:rsidRDefault="00366448" w:rsidP="00FB3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 чел. (50 %)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448" w:rsidRPr="00086F3E" w:rsidRDefault="00366448" w:rsidP="00FB3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 чел. (40 %)</w:t>
            </w:r>
          </w:p>
        </w:tc>
      </w:tr>
    </w:tbl>
    <w:p w:rsidR="00366448" w:rsidRDefault="00366448" w:rsidP="003664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6448" w:rsidRPr="00BB0524" w:rsidRDefault="00366448" w:rsidP="003664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</w:rPr>
        <w:t>В условиях модернизации системы образования предъявляются определенные требования к профессиональной компетенции педагогических работников. Педагог должен уметь на высоком уровне, комплексно и творчески решать сложные профессиональные задачи.</w:t>
      </w:r>
    </w:p>
    <w:p w:rsidR="00366448" w:rsidRPr="00BB0524" w:rsidRDefault="00366448" w:rsidP="00366448">
      <w:pPr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366448" w:rsidRPr="00BB0524" w:rsidRDefault="00366448" w:rsidP="00366448">
      <w:pPr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B05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Анализ предметно - развивающей среды в группах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366448" w:rsidRPr="00BB0524" w:rsidRDefault="00366448" w:rsidP="0036644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Отмечена положительная динамика, активность и творчество педагогов в создании игровой и развивающей предметной среды в группах. В группах обновлены почти все уголки.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Развивающая предметно-пространственная среда детского сада, в соответствии с ФГОС, содержательно насыщенная, трансформируемая, полифункциональная, вариативная, доступная и безопасная. Предметно-развивающая среда  организована  с учетом возрастных и индивидуальных особенностей детей каждой возрастной группы.</w:t>
      </w:r>
    </w:p>
    <w:p w:rsidR="00366448" w:rsidRPr="00BB0524" w:rsidRDefault="00366448" w:rsidP="00366448">
      <w:pPr>
        <w:spacing w:after="0" w:line="240" w:lineRule="auto"/>
        <w:ind w:left="1440"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366448" w:rsidRPr="00BB0524" w:rsidRDefault="00366448" w:rsidP="00366448">
      <w:pPr>
        <w:spacing w:after="0" w:line="240" w:lineRule="auto"/>
        <w:ind w:left="144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66448" w:rsidRPr="00BB0524" w:rsidRDefault="00366448" w:rsidP="00366448">
      <w:pPr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B05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Организация работы в адаптационный период в  группе раннего возраста.</w:t>
      </w:r>
    </w:p>
    <w:p w:rsidR="00366448" w:rsidRPr="00BB0524" w:rsidRDefault="00366448" w:rsidP="0036644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Положительные результаты </w:t>
      </w:r>
      <w:proofErr w:type="gramStart"/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контроля за</w:t>
      </w:r>
      <w:proofErr w:type="gramEnd"/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деятельностью педагогов в адаптационный период. В этой группе проводилась большая разъяснительная работа с родителями, целесообразно применялся щадящий режим, в этой группе  в основном наблюдалась  адаптация лёгкой степени, дети в течение 2-х недель привыкали к режиму детского сада, охотно шли в группу к воспитателям, у них наблюдался спокойный сон и жизнерадостное настроение. Педагоги стимулировали интерес детей к познавательным занятиям, на прогулке соблюдался активный двигательный режим, обучали навыкам соблюдения санитарно-гигиенических норм.</w:t>
      </w:r>
    </w:p>
    <w:p w:rsidR="00366448" w:rsidRPr="00BB0524" w:rsidRDefault="00366448" w:rsidP="00366448">
      <w:pPr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366448" w:rsidRPr="00BB0524" w:rsidRDefault="00366448" w:rsidP="00366448">
      <w:pPr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B05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Анализ организации подготовки детей к школе</w:t>
      </w:r>
    </w:p>
    <w:p w:rsidR="00366448" w:rsidRPr="00BB0524" w:rsidRDefault="00366448" w:rsidP="0036644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Анализ показал высокий уровень компетентности педагогов и  мотивационную готовность  дошкольников, поступающих в первый класс.  Педагоги данной возрастной группы Е.А. Скибина и Ю.Б. Кончагина  продемонстрировали высокий уровень организации самостоятельной деятельности детей по данному разделу, использование разнообразных методов и приёмов в работе, создали соответствующую предметно-развивающую среду в группе. Анализ планов воспитательно-образовательной работы с детьми показал, что работа с дошкольниками по воспитанию положительного отношения к школе (игры, беседы, занятия) проводятся в системе, с творческим подходом, продумана взаимосвязь с другими видами деятельности (продуктивная, игровая деятельность, чтение художественной литературы). Из беседы с детьми, наблюдений за их играми и самостоятельной деятельностью было выявлено наличие у дошкольников интереса, самостоятельности и активности, а также знаний детей о школе.    Педагоги успешно взаимодействовали с родителями будущих первоклассников: проводили индивидуальные устные консультации и  оформляли консультации в стендовой информации. Всё это позволяет прогнозировать высокую степень готовности выпускников  к школе. </w:t>
      </w:r>
    </w:p>
    <w:p w:rsidR="00366448" w:rsidRPr="00BB0524" w:rsidRDefault="00366448" w:rsidP="0036644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366448" w:rsidRPr="00BB0524" w:rsidRDefault="00366448" w:rsidP="003664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B0524">
        <w:rPr>
          <w:rFonts w:ascii="Times New Roman" w:hAnsi="Times New Roman" w:cs="Times New Roman"/>
          <w:b/>
          <w:bCs/>
          <w:sz w:val="24"/>
          <w:szCs w:val="24"/>
        </w:rPr>
        <w:t>Выводы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: Деятельно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сть коллектива в течение 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2018 года была разнообразной и многоплановой. Достигнутые результаты работы, в целом, соответствуют поставленным в начале учебного года целям и задачам. Проведенный анализ образовательной деятельности показал на необходимость продолжить работу в следующих направлениях: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систематическая работа по сохранению и укреплению здоровья через организацию среды, повышающей двигательную активность детей;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развитие игровой, поисковой, экспериментальной деятельности дошкольников;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Наряду с положительными моментами в работе педагогического коллектива </w:t>
      </w:r>
      <w:r w:rsidRPr="00BB0524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есть и недостатки: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не все педагоги применяют в воспитательно-образовательной работе инновационные технологии.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есть педагоги, которые недостаточно хорошо владеют компьютерной техникой.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На данный момент дошкольное учреждение не полностью укомплектовано сотрудниками, коллектив дружный и слаженный,  объединен едиными целями и задачами и имеет благоприятный психологический климат. В перспективе планируется продолжать работу по привлечению педагогов к участию в различных мероприятиях на окружном, 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городском и областном  уровне.  Способствовать развитию активной жизненной позиции на пути личного и профессионального самоусовершенствования.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B05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Анализ выполнения годового плана </w:t>
      </w:r>
      <w:proofErr w:type="gramStart"/>
      <w:r w:rsidRPr="00BB05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по</w:t>
      </w:r>
      <w:proofErr w:type="gramEnd"/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разделу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BB05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«Работа с родителями»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</w:t>
      </w: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за </w:t>
      </w:r>
      <w:r w:rsidRPr="00BB05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2018</w:t>
      </w: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год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Взаимодействие педагогов и родителей осуществляется через создание единого пространства СЕМЬЯ – ДЕТСКИЙ САД, в котором всем участникам уютно, комфортно, интересно, полезно.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течение года в ДОУ решались задачи повышения педагогической культуры родителей, привлечения их к участию в жизни ДОУ, предоставления родителям информации о деятельности ДОУ.                 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Наглядная агитация для родителей носила разноплановый характер: групповые стенды, стенд объявлений. Смена материала имела как сезонный характер, так и определенную педагогическую направленность в каждой возрастной группе. Наглядная агитация была представлена их педагогическими задачами. В наглядной агитации добивались эстетичности оформления, достоверности материала, привлекали как практический, так и теоретический материал.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Для работы данного общественного органа самоуправления составлен годовой план.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Вся работа детского сада строилась </w:t>
      </w:r>
      <w:proofErr w:type="gramStart"/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</w:t>
      </w:r>
      <w:proofErr w:type="gramEnd"/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:rsidR="00366448" w:rsidRPr="00BB0524" w:rsidRDefault="00366448" w:rsidP="00366448">
      <w:pPr>
        <w:spacing w:after="0" w:line="240" w:lineRule="auto"/>
        <w:ind w:hanging="8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ab/>
        <w:t>-  партнерских отношений с семьей каждого воспитанника;</w:t>
      </w:r>
    </w:p>
    <w:p w:rsidR="00366448" w:rsidRPr="00BB0524" w:rsidRDefault="00366448" w:rsidP="00366448">
      <w:pPr>
        <w:spacing w:after="0" w:line="240" w:lineRule="auto"/>
        <w:ind w:hanging="8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объединении</w:t>
      </w:r>
      <w:proofErr w:type="gramEnd"/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усилий для развития и воспитания детей;</w:t>
      </w:r>
    </w:p>
    <w:p w:rsidR="00366448" w:rsidRPr="00BB0524" w:rsidRDefault="00366448" w:rsidP="00366448">
      <w:pPr>
        <w:spacing w:after="0" w:line="240" w:lineRule="auto"/>
        <w:ind w:hanging="8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создании</w:t>
      </w:r>
      <w:proofErr w:type="gramEnd"/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атмосферы общности интересов, эмоциональной </w:t>
      </w:r>
      <w:proofErr w:type="spellStart"/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взаимоподдержки</w:t>
      </w:r>
      <w:proofErr w:type="spellEnd"/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 взаимопроникновения в проблемы друг друга;</w:t>
      </w:r>
    </w:p>
    <w:p w:rsidR="00366448" w:rsidRPr="00BB0524" w:rsidRDefault="00366448" w:rsidP="00366448">
      <w:pPr>
        <w:spacing w:after="0" w:line="240" w:lineRule="auto"/>
        <w:ind w:hanging="8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активизации и обогащении воспитательных умений родителей, поддержке их уверенности в собственных педагогических возможностях.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   Групповые собрания проводились 4 раза в год. </w:t>
      </w:r>
      <w:proofErr w:type="spellStart"/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Общесадовские</w:t>
      </w:r>
      <w:proofErr w:type="spellEnd"/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родительские собрания – 1 раза в год. В детском саду использовались эффективные формы работы с родителями:       в каждой группе  были организованы выставки творческих работ детей и совместных с родителями работ. 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Выводы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: взаимодействие детского сада с семьями воспитанников носит систематический плановый характер. Новые формы взаимодействия, такие как проектная деятельность, партнёрские отношения в процессе воспитания детей, сотрудничество  позволили сблизить педагогов, родителей и детей.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Анализ  административно-хозяйственной работы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Административно-хозяйственная работа в ДОУ проводилась согласно годовому плану работы.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В течение 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2018 учебного года были проведены: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</w:rPr>
        <w:t xml:space="preserve">- 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инструктажи сотрудников ДОУ по охране труда, по противопожарной безопасности, по предупреждению террористических актов;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</w:rPr>
        <w:t xml:space="preserve">- 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учебная эвакуация детей (по плану);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</w:rPr>
        <w:t xml:space="preserve">- 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работа по благоустройству территории (субботники по очистке территории, покраска, озеленение участков, разбивка цветников);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</w:rPr>
        <w:t>- в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 всех возрастных группах создана предметно - развивающая среда в соответствии с требованиями безопасности, эстетичности и комфортности;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B0524">
        <w:rPr>
          <w:rFonts w:ascii="Times New Roman" w:hAnsi="Times New Roman" w:cs="Times New Roman"/>
          <w:sz w:val="24"/>
          <w:szCs w:val="24"/>
        </w:rPr>
        <w:t xml:space="preserve">- 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приобретена посуда (чашки, тарелки);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регулярно приобретались чистящие и моющие средства;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Выводы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: материально – техническая база ДОУ в удовлетворительном состоянии. Групповые и остальные помещения ДОУ оснащены всем необходимым. Предметно-пространственная среда соответствует ФГОС на 90%.  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B052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lastRenderedPageBreak/>
        <w:t>Результаты выполнения программы по всем направлениям учебно-воспитательной работы.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Результативность работы педагогического коллектива отражается в данных диагностиках усвоения детьми программного материала у воспитателей. Два раза в год во всех группах проводился мониторинг воспитательно - образовательного процесса по пяти образовательным областям</w:t>
      </w:r>
      <w:r w:rsidRPr="00BB0524">
        <w:rPr>
          <w:rFonts w:ascii="Times New Roman" w:hAnsi="Times New Roman" w:cs="Times New Roman"/>
          <w:sz w:val="24"/>
          <w:szCs w:val="24"/>
        </w:rPr>
        <w:t xml:space="preserve"> 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(социально-коммуникативное развитие, познавательное развитие, речевое развитие, художественно-эстетическое развитие, физическое развитие). Все группы сработали с положительным результатом. </w:t>
      </w:r>
    </w:p>
    <w:p w:rsidR="00366448" w:rsidRPr="00BB0524" w:rsidRDefault="00366448" w:rsidP="0036644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B05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           </w:t>
      </w:r>
    </w:p>
    <w:p w:rsidR="00366448" w:rsidRPr="00BB0524" w:rsidRDefault="00366448" w:rsidP="00366448">
      <w:pPr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Мониторинг педагогического процесса по ДОУ</w:t>
      </w: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7"/>
        <w:gridCol w:w="3260"/>
        <w:gridCol w:w="3509"/>
      </w:tblGrid>
      <w:tr w:rsidR="00366448" w:rsidRPr="00BB0524" w:rsidTr="00FB3B30">
        <w:tc>
          <w:tcPr>
            <w:tcW w:w="95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BB0524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1.Образовательная область </w:t>
            </w:r>
          </w:p>
          <w:p w:rsidR="00366448" w:rsidRPr="00BB0524" w:rsidRDefault="00366448" w:rsidP="00FB3B3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«Социально-коммуникативное развитие»</w:t>
            </w:r>
          </w:p>
        </w:tc>
      </w:tr>
      <w:tr w:rsidR="00366448" w:rsidRPr="00BB0524" w:rsidTr="00FB3B30">
        <w:tc>
          <w:tcPr>
            <w:tcW w:w="2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Группа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Начало года %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Конец года %</w:t>
            </w:r>
          </w:p>
        </w:tc>
      </w:tr>
      <w:tr w:rsidR="00366448" w:rsidRPr="00BB0524" w:rsidTr="00FB3B30">
        <w:tc>
          <w:tcPr>
            <w:tcW w:w="2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Горошинки 1,6-3 г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</w:rPr>
              <w:t>40,1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</w:tr>
      <w:tr w:rsidR="00366448" w:rsidRPr="00BB0524" w:rsidTr="00FB3B30">
        <w:tc>
          <w:tcPr>
            <w:tcW w:w="2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Птенчики 1,6 – 3 г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38,5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55,7</w:t>
            </w:r>
          </w:p>
        </w:tc>
      </w:tr>
      <w:tr w:rsidR="00366448" w:rsidRPr="00BB0524" w:rsidTr="00FB3B30">
        <w:tc>
          <w:tcPr>
            <w:tcW w:w="2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Ромашки 1,6 -3 г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           </w:t>
            </w: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58,0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70,3</w:t>
            </w:r>
          </w:p>
        </w:tc>
      </w:tr>
      <w:tr w:rsidR="00366448" w:rsidRPr="00BB0524" w:rsidTr="00FB3B30">
        <w:tc>
          <w:tcPr>
            <w:tcW w:w="2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Светлячок 3-4 лет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68,0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80,4</w:t>
            </w:r>
          </w:p>
        </w:tc>
      </w:tr>
      <w:tr w:rsidR="00366448" w:rsidRPr="00BB0524" w:rsidTr="00FB3B30">
        <w:tc>
          <w:tcPr>
            <w:tcW w:w="2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Солнышко 4-6 лет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69,8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85,2</w:t>
            </w:r>
          </w:p>
        </w:tc>
      </w:tr>
      <w:tr w:rsidR="00366448" w:rsidRPr="00BB0524" w:rsidTr="00FB3B30">
        <w:tc>
          <w:tcPr>
            <w:tcW w:w="2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366448" w:rsidRPr="00BB0524" w:rsidTr="00FB3B30">
        <w:tc>
          <w:tcPr>
            <w:tcW w:w="2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Пчелка 6-7 лет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72,0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90,1</w:t>
            </w:r>
          </w:p>
        </w:tc>
      </w:tr>
      <w:tr w:rsidR="00366448" w:rsidRPr="00BB0524" w:rsidTr="00FB3B30">
        <w:tc>
          <w:tcPr>
            <w:tcW w:w="95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2.Образовательная область « Познавательное развитие»</w:t>
            </w:r>
          </w:p>
        </w:tc>
      </w:tr>
      <w:tr w:rsidR="00366448" w:rsidRPr="00BB0524" w:rsidTr="00FB3B30">
        <w:tc>
          <w:tcPr>
            <w:tcW w:w="2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Горошинки 1,6-3 г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46,8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62,2</w:t>
            </w:r>
          </w:p>
        </w:tc>
      </w:tr>
      <w:tr w:rsidR="00366448" w:rsidRPr="00BB0524" w:rsidTr="00FB3B30">
        <w:tc>
          <w:tcPr>
            <w:tcW w:w="2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Птенчики 1,6 – 3 г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42,0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61,7</w:t>
            </w:r>
          </w:p>
        </w:tc>
      </w:tr>
      <w:tr w:rsidR="00366448" w:rsidRPr="00BB0524" w:rsidTr="00FB3B30">
        <w:tc>
          <w:tcPr>
            <w:tcW w:w="2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Ромашка 1,6 – 3 г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57,0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78,0</w:t>
            </w:r>
          </w:p>
        </w:tc>
      </w:tr>
      <w:tr w:rsidR="00366448" w:rsidRPr="00BB0524" w:rsidTr="00FB3B30">
        <w:tc>
          <w:tcPr>
            <w:tcW w:w="2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Светлячок 3 – 4 лет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65,2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87,0</w:t>
            </w:r>
          </w:p>
        </w:tc>
      </w:tr>
      <w:tr w:rsidR="00366448" w:rsidRPr="00BB0524" w:rsidTr="00FB3B30">
        <w:tc>
          <w:tcPr>
            <w:tcW w:w="2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Солнышко 4-6 лет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72,3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89,6</w:t>
            </w:r>
          </w:p>
        </w:tc>
      </w:tr>
      <w:tr w:rsidR="00366448" w:rsidRPr="00BB0524" w:rsidTr="00FB3B30">
        <w:tc>
          <w:tcPr>
            <w:tcW w:w="2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Пчелка  6-7 лет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</w:rPr>
              <w:t>71,7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95,9</w:t>
            </w:r>
          </w:p>
        </w:tc>
      </w:tr>
      <w:tr w:rsidR="00366448" w:rsidRPr="00BB0524" w:rsidTr="00FB3B30">
        <w:tc>
          <w:tcPr>
            <w:tcW w:w="95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3.Образовательная область «Речевое развитие»</w:t>
            </w:r>
          </w:p>
        </w:tc>
      </w:tr>
      <w:tr w:rsidR="00366448" w:rsidRPr="00BB0524" w:rsidTr="00FB3B30">
        <w:tc>
          <w:tcPr>
            <w:tcW w:w="2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Горошинки 1,6-3 г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47,1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80,0</w:t>
            </w:r>
          </w:p>
        </w:tc>
      </w:tr>
      <w:tr w:rsidR="00366448" w:rsidRPr="00BB0524" w:rsidTr="00FB3B30">
        <w:tc>
          <w:tcPr>
            <w:tcW w:w="2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Птенчики 1,6-3 г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          38,0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58,0</w:t>
            </w:r>
          </w:p>
        </w:tc>
      </w:tr>
      <w:tr w:rsidR="00366448" w:rsidRPr="00BB0524" w:rsidTr="00FB3B30">
        <w:tc>
          <w:tcPr>
            <w:tcW w:w="2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Ромашка 1,6 - 3 г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51,0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71,9</w:t>
            </w:r>
          </w:p>
        </w:tc>
      </w:tr>
      <w:tr w:rsidR="00366448" w:rsidRPr="00BB0524" w:rsidTr="00FB3B30">
        <w:tc>
          <w:tcPr>
            <w:tcW w:w="2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Светлячок 3-4 лет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58,5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81,4</w:t>
            </w:r>
          </w:p>
        </w:tc>
      </w:tr>
      <w:tr w:rsidR="00366448" w:rsidRPr="00BB0524" w:rsidTr="00FB3B30">
        <w:tc>
          <w:tcPr>
            <w:tcW w:w="2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Солнышко 4-6 лет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55,6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87,4</w:t>
            </w:r>
          </w:p>
        </w:tc>
      </w:tr>
      <w:tr w:rsidR="00366448" w:rsidRPr="00BB0524" w:rsidTr="00FB3B30">
        <w:tc>
          <w:tcPr>
            <w:tcW w:w="2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Пчёлка 6-7  лет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72,8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95,3</w:t>
            </w:r>
          </w:p>
        </w:tc>
      </w:tr>
      <w:tr w:rsidR="00366448" w:rsidRPr="00BB0524" w:rsidTr="00FB3B30">
        <w:tc>
          <w:tcPr>
            <w:tcW w:w="95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BB0524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4.Образовательная область </w:t>
            </w:r>
          </w:p>
          <w:p w:rsidR="00366448" w:rsidRPr="00BB0524" w:rsidRDefault="00366448" w:rsidP="00FB3B3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BB0524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«Художественно-эстетическое развитие»</w:t>
            </w:r>
          </w:p>
        </w:tc>
      </w:tr>
      <w:tr w:rsidR="00366448" w:rsidRPr="00BB0524" w:rsidTr="00FB3B30">
        <w:tc>
          <w:tcPr>
            <w:tcW w:w="2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Горошинки 1,6 - 3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49,3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79,0</w:t>
            </w:r>
          </w:p>
        </w:tc>
      </w:tr>
      <w:tr w:rsidR="00366448" w:rsidRPr="00BB0524" w:rsidTr="00FB3B30">
        <w:tc>
          <w:tcPr>
            <w:tcW w:w="2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Птенчики 1,6-3 лет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42,1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70,5</w:t>
            </w:r>
          </w:p>
        </w:tc>
      </w:tr>
      <w:tr w:rsidR="00366448" w:rsidRPr="00BB0524" w:rsidTr="00FB3B30">
        <w:tc>
          <w:tcPr>
            <w:tcW w:w="2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Ромашка 1,6 - 3 лет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49,2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76,9</w:t>
            </w:r>
          </w:p>
        </w:tc>
      </w:tr>
      <w:tr w:rsidR="00366448" w:rsidRPr="00BB0524" w:rsidTr="00FB3B30">
        <w:tc>
          <w:tcPr>
            <w:tcW w:w="2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Светлячок 3-4 г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60,7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87,5</w:t>
            </w:r>
          </w:p>
        </w:tc>
      </w:tr>
      <w:tr w:rsidR="00366448" w:rsidRPr="00BB0524" w:rsidTr="00FB3B30">
        <w:tc>
          <w:tcPr>
            <w:tcW w:w="2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Солнышко 4-6 лет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57,8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85,1</w:t>
            </w:r>
          </w:p>
        </w:tc>
      </w:tr>
      <w:tr w:rsidR="00366448" w:rsidRPr="00BB0524" w:rsidTr="00FB3B30">
        <w:tc>
          <w:tcPr>
            <w:tcW w:w="2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Пчёлка 6-7 лет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62,8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92,0</w:t>
            </w:r>
          </w:p>
        </w:tc>
      </w:tr>
      <w:tr w:rsidR="00366448" w:rsidRPr="00BB0524" w:rsidTr="00FB3B30">
        <w:tc>
          <w:tcPr>
            <w:tcW w:w="95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BB0524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5.Образовательная область « Физическое развитие»</w:t>
            </w:r>
          </w:p>
        </w:tc>
      </w:tr>
      <w:tr w:rsidR="00366448" w:rsidRPr="00BB0524" w:rsidTr="00FB3B30">
        <w:tc>
          <w:tcPr>
            <w:tcW w:w="2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Горошинки 1,6-3 лет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47,8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68,6</w:t>
            </w:r>
          </w:p>
        </w:tc>
      </w:tr>
      <w:tr w:rsidR="00366448" w:rsidRPr="00BB0524" w:rsidTr="00FB3B30">
        <w:tc>
          <w:tcPr>
            <w:tcW w:w="2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Птенчики 1,6 – 3 лет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53,7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78,6</w:t>
            </w:r>
          </w:p>
        </w:tc>
      </w:tr>
      <w:tr w:rsidR="00366448" w:rsidRPr="00BB0524" w:rsidTr="00FB3B30">
        <w:tc>
          <w:tcPr>
            <w:tcW w:w="2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Ромашка 1,6 - 3 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56,4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73,8</w:t>
            </w:r>
          </w:p>
        </w:tc>
      </w:tr>
      <w:tr w:rsidR="00366448" w:rsidRPr="00BB0524" w:rsidTr="00FB3B30">
        <w:tc>
          <w:tcPr>
            <w:tcW w:w="2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Светлячок  3-4 лет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69,4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85,2</w:t>
            </w:r>
          </w:p>
        </w:tc>
      </w:tr>
      <w:tr w:rsidR="00366448" w:rsidRPr="00BB0524" w:rsidTr="00FB3B30">
        <w:tc>
          <w:tcPr>
            <w:tcW w:w="2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Солнышко 4-6 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83,0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92,7</w:t>
            </w:r>
          </w:p>
        </w:tc>
      </w:tr>
      <w:tr w:rsidR="00366448" w:rsidRPr="00BB0524" w:rsidTr="00FB3B30">
        <w:tc>
          <w:tcPr>
            <w:tcW w:w="2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Пчёлка 6-7 лет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79,3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98,1</w:t>
            </w:r>
          </w:p>
        </w:tc>
      </w:tr>
      <w:tr w:rsidR="00366448" w:rsidRPr="00BB0524" w:rsidTr="00FB3B30">
        <w:tc>
          <w:tcPr>
            <w:tcW w:w="2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итог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59,4%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448" w:rsidRPr="00BB0524" w:rsidRDefault="00366448" w:rsidP="00FB3B30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4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76,4%</w:t>
            </w:r>
          </w:p>
        </w:tc>
      </w:tr>
    </w:tbl>
    <w:p w:rsidR="00366448" w:rsidRPr="00BB0524" w:rsidRDefault="00366448" w:rsidP="0036644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lastRenderedPageBreak/>
        <w:t> 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Во второй группе раннего возраста и младшей группе наибольшее количество баллов набрано по образовательной области - «Художественно-эстетическое развитие, направление – художественная  литература». Содержание данной области в  группе: внимательно слушать доступные по содержанию стихи, сказки, рассказы при повторном чтении проговаривать отдельные слова, фразы; рассматривать иллюстрации под руководством взрослого. Дети  младшей группы приучены слушать и хорошо слышат своих воспитателей, с большим удовольствием слушают доступные для них произведения, рассматривают иллюстрации.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Затруднение испытывают в овладении образовательных областей: «речевое», «социально - коммуникативное». В связи с ранним возрастом детей и тем, что дети только начали посещать детский сад, навыки самообслуживания у детей развиты слабо.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  средней группе дети хорошо усваивают программу по образовательным областям «Социально-коммуникативное» и «Познавательное». Дети организованные, постоянно заняты делом, научены играть самостоятельно.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В старшей  и подготовительной к школе группе лучшие показатели по образовательным областям – «Физическое развитие», «Познавательное», «Социально-коммуникативное». Испытывают сложность в усвоении программы по образовательным областям – «Речевое развитие» (звукопроизношение). Наименьшее количество процентов по ДОУ набрано по образовательным областям – «Речевое развитие», «Художественно-эстетическое».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 основании полученных результатов можно сделать вывод: большинство воспитанников успешно осваивают образовательную программу; особое внимание на следующий учебный год следует обратить на образовательные области: «Речевое развитие», «Художественное творчество».  Исходя из показателей результативности выполнения программы по всем направлениям деятельности, можно сделать вывод о том, что коллектив ДОУ хорошо справился со всеми поставленными задачами.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</w:rPr>
        <w:t> </w:t>
      </w:r>
      <w:r w:rsidRPr="00BB0524">
        <w:rPr>
          <w:rFonts w:ascii="Times New Roman" w:hAnsi="Times New Roman" w:cs="Times New Roman"/>
          <w:b/>
          <w:bCs/>
          <w:sz w:val="24"/>
          <w:szCs w:val="24"/>
        </w:rPr>
        <w:t>Выводы</w:t>
      </w:r>
      <w:r w:rsidRPr="00BB0524">
        <w:rPr>
          <w:rFonts w:ascii="Times New Roman" w:hAnsi="Times New Roman" w:cs="Times New Roman"/>
          <w:sz w:val="24"/>
          <w:szCs w:val="24"/>
        </w:rPr>
        <w:t>: В целом задачи годового плана по выполнению образовательного стандарта с детьми выполнены, в результате чего повысилось  качество образовательного процесса.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b/>
          <w:bCs/>
          <w:sz w:val="24"/>
          <w:szCs w:val="24"/>
        </w:rPr>
        <w:t>Анализ работы по охране жизни и здоровья детей</w:t>
      </w:r>
    </w:p>
    <w:p w:rsidR="00366448" w:rsidRPr="00BB0524" w:rsidRDefault="00366448" w:rsidP="003664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        Администрация ДОУ осуществляет постоянный </w:t>
      </w:r>
      <w:proofErr w:type="gramStart"/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контроль за</w:t>
      </w:r>
      <w:proofErr w:type="gramEnd"/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соблюдением правил безопасности и охраны жизни и здоровья детей в ДОУ. В результате контроля в групповых комнатах выявлено:</w:t>
      </w:r>
    </w:p>
    <w:p w:rsidR="00366448" w:rsidRPr="00BB0524" w:rsidRDefault="00366448" w:rsidP="0036644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ab/>
        <w:t>- шкафы, полки, стеллажи закреплены;</w:t>
      </w:r>
    </w:p>
    <w:p w:rsidR="00366448" w:rsidRPr="00BB0524" w:rsidRDefault="00366448" w:rsidP="0036644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отсутствуют ядовитые и колючие растения, комнатные растения безопасно расположены;</w:t>
      </w:r>
    </w:p>
    <w:p w:rsidR="00366448" w:rsidRPr="00BB0524" w:rsidRDefault="00366448" w:rsidP="0036644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отсутствует мебель с острыми углами;</w:t>
      </w:r>
    </w:p>
    <w:p w:rsidR="00366448" w:rsidRPr="00BB0524" w:rsidRDefault="00366448" w:rsidP="0036644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соблюдаются меры противопожарной безопасности;</w:t>
      </w:r>
    </w:p>
    <w:p w:rsidR="00366448" w:rsidRPr="00BB0524" w:rsidRDefault="00366448" w:rsidP="0036644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безопасное хранение режущих и колючих предметов;</w:t>
      </w:r>
    </w:p>
    <w:p w:rsidR="00366448" w:rsidRPr="00BB0524" w:rsidRDefault="00366448" w:rsidP="0036644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соблюдение питьевого режима;</w:t>
      </w:r>
    </w:p>
    <w:p w:rsidR="00366448" w:rsidRPr="00BB0524" w:rsidRDefault="00366448" w:rsidP="0036644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мебель подобрана по росту, промаркирована;</w:t>
      </w:r>
    </w:p>
    <w:p w:rsidR="00366448" w:rsidRPr="00BB0524" w:rsidRDefault="00366448" w:rsidP="0036644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постельные принадлежности, полотенца используются согласно Сан </w:t>
      </w:r>
      <w:proofErr w:type="spellStart"/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ПиН</w:t>
      </w:r>
      <w:proofErr w:type="spellEnd"/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366448" w:rsidRPr="00BB0524" w:rsidRDefault="00366448" w:rsidP="0036644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выдерживается температурный режим;</w:t>
      </w:r>
    </w:p>
    <w:p w:rsidR="00366448" w:rsidRPr="00BB0524" w:rsidRDefault="00366448" w:rsidP="0036644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соблюдаются правила доставки пищи в группы;</w:t>
      </w:r>
    </w:p>
    <w:p w:rsidR="00366448" w:rsidRPr="00BB0524" w:rsidRDefault="00366448" w:rsidP="0036644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каждой группе, пищеблоке, прачечной, музыкальном зале имеются огнетушители.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Комиссия (назначенная приказом) производит 1 раз в неделю осмотр здания и сооружений ДОУ. Осуществляется систематический контроль.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Для воспитанников ДОУ была разработана система по сохранению и укреплению здоровья, позволяющая  воспитателю и ребенку подобрать такой способ взаимодействия в 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образовательном процессе, который учитывает индивидуальное физическое и психическое развитие дошкольника.</w:t>
      </w:r>
    </w:p>
    <w:p w:rsidR="00366448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Большое внимание в ДОУ уделяются современным  </w:t>
      </w:r>
      <w:proofErr w:type="spellStart"/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здоровьесберегающим</w:t>
      </w:r>
      <w:proofErr w:type="spellEnd"/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технологиям (динамические паузы, подвижные и спортивные игры, релаксация, гимнастика пальчиковая, гимнастика для глаз, гимнастика дыхательная)</w:t>
      </w:r>
      <w:r w:rsidR="007F22E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7F22EF" w:rsidRDefault="007F22EF" w:rsidP="007F2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Проводится гимнастика после дневного сна – «гимнастика пробуждения», цель которой – поднять настроение и мышечный тонус детей. В гимнастику после дневного сна включаем щадящие элементы закаливания, не имеющие противопоказания или ограничения (воздушные ванны, ходьба по массажным дорожкам), а также и другие оздоровительные процедуры: дыхательная, пальчиковая гимнастика, профилактика и коррекция нарушений осанки и плоскостопия. </w:t>
      </w:r>
    </w:p>
    <w:p w:rsidR="007F22EF" w:rsidRDefault="007F22EF" w:rsidP="007F22E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валеологического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просвещения организуются познавательные занятия «Уроки здоровья и основы безопасности жизнедеятельности» для детей дошкольного возраста. Для педагогического коллектива и родителей проводятся консультации по сохранению и укреплению здоровья воспитанников, созданию безопасных условий в ДОУ.</w:t>
      </w:r>
    </w:p>
    <w:p w:rsidR="007F22EF" w:rsidRDefault="007F22EF" w:rsidP="007F22EF">
      <w:pPr>
        <w:spacing w:after="0" w:line="240" w:lineRule="auto"/>
        <w:jc w:val="both"/>
        <w:rPr>
          <w:rStyle w:val="apple-converted-space"/>
          <w:color w:val="000000"/>
          <w:sz w:val="24"/>
          <w:shd w:val="clear" w:color="auto" w:fill="FFFFFF"/>
        </w:rPr>
      </w:pPr>
      <w:r>
        <w:rPr>
          <w:color w:val="000000"/>
        </w:rPr>
        <w:t xml:space="preserve">           </w:t>
      </w:r>
      <w:r>
        <w:rPr>
          <w:color w:val="000000"/>
        </w:rPr>
        <w:tab/>
      </w:r>
      <w:r>
        <w:rPr>
          <w:rStyle w:val="apple-converted-space"/>
          <w:color w:val="000000"/>
          <w:sz w:val="24"/>
          <w:shd w:val="clear" w:color="auto" w:fill="FFFFFF"/>
        </w:rPr>
        <w:t xml:space="preserve">Активно проводится работа с родителями по физическому развитию и укреплению здоровья детей: проведены консультации «Осторожно, грипп!» «Детское питание», «Подготовка ребенка к школе», «Безопасность ребёнка на воде», «Дорожная безопасность»,  «Организация летнего отдыха ребенка», «Безопасность летом», «Весёлые старты», «Сдача норм ГТО». </w:t>
      </w:r>
    </w:p>
    <w:p w:rsidR="007F22EF" w:rsidRDefault="007F22EF" w:rsidP="007F22EF">
      <w:pPr>
        <w:spacing w:after="0" w:line="240" w:lineRule="auto"/>
        <w:jc w:val="both"/>
        <w:rPr>
          <w:rStyle w:val="apple-converted-space"/>
          <w:shd w:val="clear" w:color="auto" w:fill="FFFFFF"/>
        </w:rPr>
      </w:pPr>
      <w:r>
        <w:rPr>
          <w:rStyle w:val="apple-converted-space"/>
          <w:color w:val="000000"/>
          <w:sz w:val="24"/>
          <w:shd w:val="clear" w:color="auto" w:fill="FFFFFF"/>
        </w:rPr>
        <w:t xml:space="preserve">            В 2019 году планируется сдача норм ГТО воспитанниками детского сада.</w:t>
      </w:r>
    </w:p>
    <w:p w:rsidR="007F22EF" w:rsidRPr="00BB0524" w:rsidRDefault="007F22EF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</w:pP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B05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Анализ заболеваемости и посещаемости детьми детского сада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а 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2018 учебный год показал, что число пропусков детей дошкольного возраста по болезни  составляет 1879  дней; число пропусков по болезни на одного ребёнка составляет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15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дней.  Количество простудных заболеваний увеличилось, не смотря на то, что были проведены профилактические мероприятия. Много детей переболело простудными заболеваниями, особенно во второй группе раннего возраста, младшей и средней группе в период эпидемии гриппа.  Исходя из полученных данных по заболеваемости и посещаемости ДОУ, следует вывод, что работу по снижению заболеваемости следует продолжать и в следующем учебном году. С этой целью необходимо больше внимания уделять профилактической работе: закаливанию, использованию дыхательной гимнастики в игровой форме, способствующей укреплению носоглотки; привлекать родителей к профилактике простудных заболеваний в домашних условиях; усилить </w:t>
      </w:r>
      <w:proofErr w:type="gramStart"/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контроль за</w:t>
      </w:r>
      <w:proofErr w:type="gramEnd"/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проведением профилактических мероприятий, утренним приемом детей в период эпидемии гриппа.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B05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Анализ качества питания</w:t>
      </w:r>
    </w:p>
    <w:p w:rsidR="00366448" w:rsidRPr="00BB0524" w:rsidRDefault="00366448" w:rsidP="003664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ab/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Питание в ДОУ удовлетворяет физиологические потребности детей дошкольного возраста в основных пищевых веществах и энергии. Соблюдается оптимальное соотношение пищевых веществ. Имеется примерное 10 дневное меню, рассчитанное не менее чем на 2 недели, с учетом рекомендуемых среднесуточных норм питания. </w:t>
      </w:r>
      <w:proofErr w:type="gramStart"/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Ежедневно в меню включаются: хлеб, молоко, крупы, кисломолочные напитки, овощи, сливочное и растительное масло, сахар, соль.</w:t>
      </w:r>
      <w:proofErr w:type="gramEnd"/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Остальные продукты (творог, рыбу, сыр, яйцо, фрукты, соки) 1-2 раза в неделю.</w:t>
      </w:r>
      <w:proofErr w:type="gramEnd"/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Мясо говядина (курица) в меню ежедневно.</w:t>
      </w:r>
    </w:p>
    <w:p w:rsidR="00366448" w:rsidRPr="00BB0524" w:rsidRDefault="00D825C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Оборудование</w:t>
      </w:r>
      <w:r w:rsidR="00366448"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инвентар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ь и посуда, находящаяся на пищеблоке,</w:t>
      </w:r>
      <w:r w:rsidR="00366448"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промаркирован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</w:t>
      </w:r>
      <w:r w:rsidR="00366448"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в соответствии с её нахождением в цехах разного назначения (сырой, варёной продукции), в соответствии с приготовляемым блюдом.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Ежедневно на пищеблоке проводится </w:t>
      </w:r>
      <w:proofErr w:type="gramStart"/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контроль за</w:t>
      </w:r>
      <w:proofErr w:type="gramEnd"/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соблюдением сроков реализации продуктов, их хранения, товарного соседства, в том числе за температурным режимом в 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холодильнике. Контроль осуществляют старший воспитатель и завхоз. Особое внимание уделяется ведению бракеражей: сырой (</w:t>
      </w:r>
      <w:proofErr w:type="spellStart"/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скоропортящей</w:t>
      </w:r>
      <w:proofErr w:type="spellEnd"/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) продукции с целью </w:t>
      </w:r>
      <w:proofErr w:type="gramStart"/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контроля за</w:t>
      </w:r>
      <w:proofErr w:type="gramEnd"/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сроками реализации продукта, варёной (готовой) продукции с целью контроля за качеством приготовления пищи</w:t>
      </w:r>
      <w:r w:rsidR="00580D4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витаминизацией блюд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Один раз в 10 дней проверяется выполняемость норм питания и средняя калорийность дня.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Ежедневно медицинской сестрой оставляются пробы всех приготовленных блюд для проверки качества. Пробы хранятся в холодильнике в течение 48 часов, согласно Сан </w:t>
      </w:r>
      <w:proofErr w:type="spellStart"/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Пин</w:t>
      </w:r>
      <w:proofErr w:type="spellEnd"/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BB05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Выводы</w:t>
      </w:r>
      <w:r w:rsidRPr="00BB05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: </w:t>
      </w:r>
      <w:r w:rsidR="00D825C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ходе проведения</w:t>
      </w:r>
      <w:r w:rsidR="00580D4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D825C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инвентаризации выявлено, что часть кухонной посуды нуждается в обновлении. В 2019 году запланировано приобретение кухонной посуды и инвентаря на пищеблок</w:t>
      </w:r>
      <w:r w:rsidR="004C039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        </w:t>
      </w:r>
    </w:p>
    <w:p w:rsidR="00366448" w:rsidRPr="00BB0524" w:rsidRDefault="00366448" w:rsidP="003664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05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 Проведенный </w:t>
      </w: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анализ деятельности ДОУ за </w:t>
      </w:r>
      <w:r w:rsidRPr="00BB05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2018 учебный год показал, что годовой план работы МБОУ СШ № 93  реализован в полном объеме, поставленные перед коллективом задачи выполнены. Необходимо отметить, что педагогический коллектив ДОУ проделал большую работу по достижению таких результатов и важной задачей на следующий год будет сохранить и повысить данные показатели.  Администрация МБОУ СШ № 93 считает, что проделанная работ</w:t>
      </w: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а за 20</w:t>
      </w:r>
      <w:r w:rsidRPr="00BB05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18 учебный год призвана оцениваться как удовлетворительная.</w:t>
      </w:r>
    </w:p>
    <w:p w:rsidR="00366448" w:rsidRDefault="00366448" w:rsidP="0036644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66448" w:rsidRPr="00795D38" w:rsidRDefault="00366448" w:rsidP="00366448">
      <w:pPr>
        <w:rPr>
          <w:rFonts w:ascii="Times New Roman" w:hAnsi="Times New Roman" w:cs="Times New Roman"/>
          <w:sz w:val="24"/>
          <w:szCs w:val="24"/>
        </w:rPr>
      </w:pPr>
    </w:p>
    <w:p w:rsidR="00366448" w:rsidRDefault="00366448" w:rsidP="00366448">
      <w:pPr>
        <w:rPr>
          <w:rFonts w:ascii="Times New Roman" w:hAnsi="Times New Roman" w:cs="Times New Roman"/>
          <w:sz w:val="24"/>
          <w:szCs w:val="24"/>
        </w:rPr>
      </w:pPr>
    </w:p>
    <w:p w:rsidR="00366448" w:rsidRPr="00795D38" w:rsidRDefault="00366448" w:rsidP="0036644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СШ № 93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Л.С. Ракитина</w:t>
      </w:r>
    </w:p>
    <w:p w:rsidR="00AB0849" w:rsidRDefault="00AB0849"/>
    <w:p w:rsidR="00D560E6" w:rsidRDefault="00D560E6"/>
    <w:p w:rsidR="00D560E6" w:rsidRDefault="00D560E6" w:rsidP="00D560E6">
      <w:pPr>
        <w:spacing w:after="0" w:line="240" w:lineRule="auto"/>
        <w:jc w:val="both"/>
        <w:rPr>
          <w:rStyle w:val="apple-converted-space"/>
          <w:shd w:val="clear" w:color="auto" w:fill="FFFFFF"/>
        </w:rPr>
      </w:pPr>
      <w:r>
        <w:rPr>
          <w:color w:val="000000"/>
        </w:rPr>
        <w:tab/>
      </w:r>
    </w:p>
    <w:p w:rsidR="00D560E6" w:rsidRDefault="00D560E6"/>
    <w:sectPr w:rsidR="00D560E6" w:rsidSect="00AB0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0E6"/>
    <w:rsid w:val="00124EEE"/>
    <w:rsid w:val="00223270"/>
    <w:rsid w:val="00366448"/>
    <w:rsid w:val="004C0395"/>
    <w:rsid w:val="005307F1"/>
    <w:rsid w:val="00580D40"/>
    <w:rsid w:val="006D2C6F"/>
    <w:rsid w:val="007F22EF"/>
    <w:rsid w:val="00AB0849"/>
    <w:rsid w:val="00D560E6"/>
    <w:rsid w:val="00D8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0E6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D560E6"/>
    <w:rPr>
      <w:rFonts w:ascii="Times New Roman" w:hAnsi="Times New Roman" w:cs="Times New Roman" w:hint="default"/>
    </w:rPr>
  </w:style>
  <w:style w:type="table" w:styleId="a3">
    <w:name w:val="Table Grid"/>
    <w:basedOn w:val="a1"/>
    <w:uiPriority w:val="59"/>
    <w:rsid w:val="0036644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0E6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D560E6"/>
    <w:rPr>
      <w:rFonts w:ascii="Times New Roman" w:hAnsi="Times New Roman" w:cs="Times New Roman" w:hint="default"/>
    </w:rPr>
  </w:style>
  <w:style w:type="table" w:styleId="a3">
    <w:name w:val="Table Grid"/>
    <w:basedOn w:val="a1"/>
    <w:uiPriority w:val="59"/>
    <w:rsid w:val="0036644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3601</Words>
  <Characters>20532</Characters>
  <Application>Microsoft Office Word</Application>
  <DocSecurity>4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Канцелярия</cp:lastModifiedBy>
  <cp:revision>2</cp:revision>
  <cp:lastPrinted>2019-04-17T13:31:00Z</cp:lastPrinted>
  <dcterms:created xsi:type="dcterms:W3CDTF">2019-04-22T07:04:00Z</dcterms:created>
  <dcterms:modified xsi:type="dcterms:W3CDTF">2019-04-22T07:04:00Z</dcterms:modified>
</cp:coreProperties>
</file>